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1BBD" w:rsidRPr="00491E09" w:rsidRDefault="00531BBD" w:rsidP="006D3A4E">
      <w:pPr>
        <w:pStyle w:val="berschrift2"/>
      </w:pPr>
      <w:r w:rsidRPr="00491E09">
        <w:t xml:space="preserve">Supplementary </w:t>
      </w:r>
      <w:r w:rsidR="000B1937" w:rsidRPr="00491E09">
        <w:t>Tab</w:t>
      </w:r>
      <w:r w:rsidRPr="00491E09">
        <w:t>le </w:t>
      </w:r>
      <w:r w:rsidR="001959E3" w:rsidRPr="00491E09">
        <w:t>2</w:t>
      </w:r>
      <w:r w:rsidR="000B1937" w:rsidRPr="00491E09">
        <w:t xml:space="preserve">: </w:t>
      </w:r>
      <w:r w:rsidRPr="00491E09">
        <w:t xml:space="preserve">Results of </w:t>
      </w:r>
      <w:bookmarkStart w:id="0" w:name="_Ref479059800"/>
      <w:r w:rsidRPr="00491E09">
        <w:t>systemic health condition scor</w:t>
      </w:r>
      <w:bookmarkEnd w:id="0"/>
      <w:r w:rsidRPr="00491E09">
        <w:t>ing</w:t>
      </w:r>
      <w:r w:rsidR="006D3A4E" w:rsidRPr="00491E09">
        <w:t xml:space="preserve"> of Q-/q-uniparous cows </w:t>
      </w:r>
      <w:r w:rsidRPr="00491E09">
        <w:t xml:space="preserve">after intramammary </w:t>
      </w:r>
      <w:r w:rsidR="006D3A4E" w:rsidRPr="00491E09">
        <w:t>challenge</w:t>
      </w:r>
      <w:r w:rsidRPr="00491E09">
        <w:t xml:space="preserve"> with </w:t>
      </w:r>
      <w:r w:rsidRPr="00491E09">
        <w:rPr>
          <w:i/>
        </w:rPr>
        <w:t>Staphylococcus aureus</w:t>
      </w:r>
      <w:r w:rsidRPr="00491E09">
        <w:t>.</w:t>
      </w:r>
    </w:p>
    <w:p w:rsidR="006D3A4E" w:rsidRPr="00491E09" w:rsidRDefault="006D3A4E" w:rsidP="006D3A4E">
      <w:pPr>
        <w:rPr>
          <w:lang w:val="en-US"/>
        </w:rPr>
      </w:pPr>
    </w:p>
    <w:tbl>
      <w:tblPr>
        <w:tblStyle w:val="Tabellenraster"/>
        <w:tblW w:w="5000" w:type="pct"/>
        <w:tblLayout w:type="fixed"/>
        <w:tblLook w:val="04A0" w:firstRow="1" w:lastRow="0" w:firstColumn="1" w:lastColumn="0" w:noHBand="0" w:noVBand="1"/>
      </w:tblPr>
      <w:tblGrid>
        <w:gridCol w:w="2268"/>
        <w:gridCol w:w="2965"/>
        <w:gridCol w:w="1540"/>
        <w:gridCol w:w="2299"/>
      </w:tblGrid>
      <w:tr w:rsidR="000B1937" w:rsidRPr="00491E09" w:rsidTr="00531B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0B1937" w:rsidRPr="00491E09" w:rsidRDefault="00531BBD" w:rsidP="006D3A4E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 xml:space="preserve">time (h) relative to </w:t>
            </w:r>
            <w:r w:rsidR="006D3A4E" w:rsidRPr="00491E09">
              <w:rPr>
                <w:i/>
                <w:lang w:val="en-US"/>
              </w:rPr>
              <w:t xml:space="preserve">Staphylococcus </w:t>
            </w:r>
            <w:r w:rsidRPr="00491E09">
              <w:rPr>
                <w:rFonts w:cs="Times New Roman"/>
                <w:i/>
                <w:szCs w:val="24"/>
                <w:lang w:val="en-US"/>
              </w:rPr>
              <w:t>aureus</w:t>
            </w:r>
            <w:r w:rsidRPr="00491E09">
              <w:rPr>
                <w:rFonts w:cs="Times New Roman"/>
                <w:szCs w:val="24"/>
                <w:lang w:val="en-US"/>
              </w:rPr>
              <w:t xml:space="preserve"> challenge</w:t>
            </w:r>
          </w:p>
        </w:tc>
        <w:tc>
          <w:tcPr>
            <w:tcW w:w="2483" w:type="pct"/>
            <w:gridSpan w:val="2"/>
            <w:noWrap/>
          </w:tcPr>
          <w:p w:rsidR="000B1937" w:rsidRPr="00491E09" w:rsidRDefault="000B1937" w:rsidP="00942F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Median ± IQR</w:t>
            </w:r>
            <w:r w:rsidR="00867AE5" w:rsidRPr="00491E09">
              <w:rPr>
                <w:rFonts w:cs="Times New Roman"/>
                <w:szCs w:val="24"/>
                <w:lang w:val="en-US"/>
              </w:rPr>
              <w:t xml:space="preserve"> </w:t>
            </w:r>
            <w:r w:rsidRPr="00491E09">
              <w:rPr>
                <w:rFonts w:cs="Times New Roman"/>
                <w:szCs w:val="24"/>
                <w:lang w:val="en-US"/>
              </w:rPr>
              <w:t>(Score)</w:t>
            </w:r>
          </w:p>
        </w:tc>
        <w:tc>
          <w:tcPr>
            <w:tcW w:w="1267" w:type="pct"/>
          </w:tcPr>
          <w:p w:rsidR="000B1937" w:rsidRPr="00491E09" w:rsidRDefault="006D3A4E" w:rsidP="00942F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P-value</w:t>
            </w:r>
          </w:p>
        </w:tc>
      </w:tr>
      <w:tr w:rsidR="000B1937" w:rsidRPr="00491E09" w:rsidTr="00531BBD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double" w:sz="2" w:space="0" w:color="auto"/>
            </w:tcBorders>
            <w:noWrap/>
          </w:tcPr>
          <w:p w:rsidR="000B1937" w:rsidRPr="00491E09" w:rsidRDefault="000B1937" w:rsidP="00942F14">
            <w:pPr>
              <w:jc w:val="center"/>
              <w:rPr>
                <w:rFonts w:cs="Times New Roman"/>
                <w:b w:val="0"/>
                <w:szCs w:val="24"/>
                <w:lang w:val="en-US"/>
              </w:rPr>
            </w:pPr>
          </w:p>
        </w:tc>
        <w:tc>
          <w:tcPr>
            <w:tcW w:w="1634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  <w:lang w:val="en-US"/>
              </w:rPr>
            </w:pPr>
            <w:r w:rsidRPr="00491E09">
              <w:rPr>
                <w:rFonts w:cs="Times New Roman"/>
                <w:b/>
                <w:szCs w:val="24"/>
                <w:lang w:val="en-US"/>
              </w:rPr>
              <w:t>GQ (n = 12)</w:t>
            </w:r>
          </w:p>
        </w:tc>
        <w:tc>
          <w:tcPr>
            <w:tcW w:w="849" w:type="pct"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491E09">
              <w:rPr>
                <w:rFonts w:cs="Times New Roman"/>
                <w:b/>
                <w:szCs w:val="24"/>
                <w:lang w:val="en-US"/>
              </w:rPr>
              <w:t>kq</w:t>
            </w:r>
            <w:proofErr w:type="spellEnd"/>
            <w:r w:rsidRPr="00491E09">
              <w:rPr>
                <w:rFonts w:cs="Times New Roman"/>
                <w:b/>
                <w:szCs w:val="24"/>
                <w:lang w:val="en-US"/>
              </w:rPr>
              <w:t xml:space="preserve"> (n = 12)</w:t>
            </w:r>
          </w:p>
        </w:tc>
        <w:tc>
          <w:tcPr>
            <w:tcW w:w="1267" w:type="pct"/>
            <w:tcBorders>
              <w:top w:val="double" w:sz="2" w:space="0" w:color="auto"/>
            </w:tcBorders>
          </w:tcPr>
          <w:p w:rsidR="000B1937" w:rsidRPr="00491E09" w:rsidRDefault="000B1937" w:rsidP="006D3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  <w:lang w:val="en-US"/>
              </w:rPr>
            </w:pPr>
          </w:p>
        </w:tc>
      </w:tr>
      <w:tr w:rsidR="000B1937" w:rsidRPr="00491E09" w:rsidTr="00531B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0B1937" w:rsidRPr="00491E09" w:rsidRDefault="000B1937" w:rsidP="00942F14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0</w:t>
            </w:r>
          </w:p>
        </w:tc>
        <w:tc>
          <w:tcPr>
            <w:tcW w:w="1634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 w:rsidRP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 ±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</w:t>
            </w:r>
          </w:p>
        </w:tc>
        <w:tc>
          <w:tcPr>
            <w:tcW w:w="849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 ±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</w:t>
            </w:r>
          </w:p>
        </w:tc>
        <w:tc>
          <w:tcPr>
            <w:tcW w:w="1267" w:type="pct"/>
          </w:tcPr>
          <w:p w:rsidR="000B1937" w:rsidRPr="00491E09" w:rsidRDefault="000B1937" w:rsidP="006D3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P =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68</w:t>
            </w:r>
          </w:p>
        </w:tc>
      </w:tr>
      <w:tr w:rsidR="000B1937" w:rsidRPr="00491E09" w:rsidTr="00531B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0B1937" w:rsidRPr="00491E09" w:rsidRDefault="000B1937" w:rsidP="00942F14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12</w:t>
            </w:r>
          </w:p>
        </w:tc>
        <w:tc>
          <w:tcPr>
            <w:tcW w:w="1634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 ±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50</w:t>
            </w:r>
          </w:p>
        </w:tc>
        <w:tc>
          <w:tcPr>
            <w:tcW w:w="849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 ± 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</w:t>
            </w:r>
          </w:p>
        </w:tc>
        <w:tc>
          <w:tcPr>
            <w:tcW w:w="1267" w:type="pct"/>
          </w:tcPr>
          <w:p w:rsidR="000B1937" w:rsidRPr="00491E09" w:rsidRDefault="000B1937" w:rsidP="006D3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P =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97</w:t>
            </w:r>
          </w:p>
        </w:tc>
      </w:tr>
      <w:tr w:rsidR="000B1937" w:rsidRPr="00491E09" w:rsidTr="00531B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0B1937" w:rsidRPr="00491E09" w:rsidRDefault="000B1937" w:rsidP="00942F14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24</w:t>
            </w:r>
          </w:p>
        </w:tc>
        <w:tc>
          <w:tcPr>
            <w:tcW w:w="1634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50 ± 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50</w:t>
            </w:r>
          </w:p>
        </w:tc>
        <w:tc>
          <w:tcPr>
            <w:tcW w:w="849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25 ± 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38</w:t>
            </w:r>
          </w:p>
        </w:tc>
        <w:tc>
          <w:tcPr>
            <w:tcW w:w="1267" w:type="pct"/>
          </w:tcPr>
          <w:p w:rsidR="000B1937" w:rsidRPr="00491E09" w:rsidRDefault="000B1937" w:rsidP="006D3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P =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86</w:t>
            </w:r>
          </w:p>
        </w:tc>
      </w:tr>
      <w:tr w:rsidR="000B1937" w:rsidRPr="00491E09" w:rsidTr="00531B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0B1937" w:rsidRPr="00491E09" w:rsidRDefault="000B1937" w:rsidP="00942F14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36</w:t>
            </w:r>
          </w:p>
        </w:tc>
        <w:tc>
          <w:tcPr>
            <w:tcW w:w="1634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50 ± 2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</w:t>
            </w:r>
          </w:p>
        </w:tc>
        <w:tc>
          <w:tcPr>
            <w:tcW w:w="849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75 ± 2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</w:t>
            </w:r>
          </w:p>
        </w:tc>
        <w:tc>
          <w:tcPr>
            <w:tcW w:w="1267" w:type="pct"/>
          </w:tcPr>
          <w:p w:rsidR="000B1937" w:rsidRPr="00491E09" w:rsidRDefault="000B1937" w:rsidP="006D3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P =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72</w:t>
            </w:r>
          </w:p>
        </w:tc>
      </w:tr>
      <w:tr w:rsidR="000B1937" w:rsidRPr="00491E09" w:rsidTr="00531B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0B1937" w:rsidRPr="00491E09" w:rsidRDefault="000B1937" w:rsidP="00942F14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48</w:t>
            </w:r>
          </w:p>
        </w:tc>
        <w:tc>
          <w:tcPr>
            <w:tcW w:w="1634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 ± 2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13</w:t>
            </w:r>
          </w:p>
        </w:tc>
        <w:tc>
          <w:tcPr>
            <w:tcW w:w="849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50 ±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50</w:t>
            </w:r>
          </w:p>
        </w:tc>
        <w:tc>
          <w:tcPr>
            <w:tcW w:w="1267" w:type="pct"/>
          </w:tcPr>
          <w:p w:rsidR="000B1937" w:rsidRPr="00491E09" w:rsidRDefault="000B1937" w:rsidP="006D3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P =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90</w:t>
            </w:r>
          </w:p>
        </w:tc>
      </w:tr>
      <w:tr w:rsidR="000B1937" w:rsidRPr="00491E09" w:rsidTr="00531B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0B1937" w:rsidRPr="00491E09" w:rsidRDefault="000B1937" w:rsidP="00942F14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60</w:t>
            </w:r>
          </w:p>
        </w:tc>
        <w:tc>
          <w:tcPr>
            <w:tcW w:w="1634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25 ± 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75</w:t>
            </w:r>
          </w:p>
        </w:tc>
        <w:tc>
          <w:tcPr>
            <w:tcW w:w="849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25 ± 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63</w:t>
            </w:r>
          </w:p>
        </w:tc>
        <w:tc>
          <w:tcPr>
            <w:tcW w:w="1267" w:type="pct"/>
          </w:tcPr>
          <w:p w:rsidR="000B1937" w:rsidRPr="00491E09" w:rsidRDefault="000B1937" w:rsidP="006D3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P =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88</w:t>
            </w:r>
          </w:p>
        </w:tc>
      </w:tr>
      <w:tr w:rsidR="000B1937" w:rsidRPr="00491E09" w:rsidTr="00531B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0B1937" w:rsidRPr="00491E09" w:rsidRDefault="000B1937" w:rsidP="00942F14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72</w:t>
            </w:r>
          </w:p>
        </w:tc>
        <w:tc>
          <w:tcPr>
            <w:tcW w:w="1634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25 ± 2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13</w:t>
            </w:r>
          </w:p>
        </w:tc>
        <w:tc>
          <w:tcPr>
            <w:tcW w:w="849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 ±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88</w:t>
            </w:r>
          </w:p>
        </w:tc>
        <w:tc>
          <w:tcPr>
            <w:tcW w:w="1267" w:type="pct"/>
          </w:tcPr>
          <w:p w:rsidR="000B1937" w:rsidRPr="00491E09" w:rsidRDefault="000B1937" w:rsidP="006D3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P =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52</w:t>
            </w:r>
          </w:p>
        </w:tc>
      </w:tr>
      <w:tr w:rsidR="000B1937" w:rsidRPr="00491E09" w:rsidTr="00531B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0B1937" w:rsidRPr="00491E09" w:rsidRDefault="000B1937" w:rsidP="00942F14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84</w:t>
            </w:r>
          </w:p>
        </w:tc>
        <w:tc>
          <w:tcPr>
            <w:tcW w:w="1634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50 ± 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75</w:t>
            </w:r>
          </w:p>
        </w:tc>
        <w:tc>
          <w:tcPr>
            <w:tcW w:w="849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25 ±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88</w:t>
            </w:r>
          </w:p>
        </w:tc>
        <w:tc>
          <w:tcPr>
            <w:tcW w:w="1267" w:type="pct"/>
          </w:tcPr>
          <w:p w:rsidR="000B1937" w:rsidRPr="00491E09" w:rsidRDefault="000B1937" w:rsidP="006D3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P =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69</w:t>
            </w:r>
          </w:p>
        </w:tc>
      </w:tr>
      <w:tr w:rsidR="000B1937" w:rsidRPr="00491E09" w:rsidTr="00531B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0B1937" w:rsidRPr="00491E09" w:rsidRDefault="000B1937" w:rsidP="00942F14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96</w:t>
            </w:r>
          </w:p>
        </w:tc>
        <w:tc>
          <w:tcPr>
            <w:tcW w:w="1634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 ±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</w:t>
            </w:r>
          </w:p>
        </w:tc>
        <w:tc>
          <w:tcPr>
            <w:tcW w:w="849" w:type="pct"/>
            <w:noWrap/>
          </w:tcPr>
          <w:p w:rsidR="000B1937" w:rsidRPr="00491E09" w:rsidRDefault="000B1937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1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 ±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r w:rsidRPr="00491E09">
              <w:rPr>
                <w:rFonts w:cs="Times New Roman"/>
                <w:szCs w:val="24"/>
                <w:lang w:val="en-US"/>
              </w:rPr>
              <w:t>00</w:t>
            </w:r>
          </w:p>
        </w:tc>
        <w:tc>
          <w:tcPr>
            <w:tcW w:w="1267" w:type="pct"/>
          </w:tcPr>
          <w:p w:rsidR="000B1937" w:rsidRPr="00491E09" w:rsidRDefault="000B1937" w:rsidP="006D3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491E09">
              <w:rPr>
                <w:rFonts w:cs="Times New Roman"/>
                <w:szCs w:val="24"/>
                <w:lang w:val="en-US"/>
              </w:rPr>
              <w:t>P = 0</w:t>
            </w:r>
            <w:r w:rsidR="00491E09">
              <w:rPr>
                <w:rFonts w:cs="Times New Roman"/>
                <w:szCs w:val="24"/>
                <w:lang w:val="en-US"/>
              </w:rPr>
              <w:t>.</w:t>
            </w:r>
            <w:bookmarkStart w:id="1" w:name="_GoBack"/>
            <w:bookmarkEnd w:id="1"/>
            <w:r w:rsidRPr="00491E09">
              <w:rPr>
                <w:rFonts w:cs="Times New Roman"/>
                <w:szCs w:val="24"/>
                <w:lang w:val="en-US"/>
              </w:rPr>
              <w:t>42</w:t>
            </w:r>
          </w:p>
        </w:tc>
      </w:tr>
    </w:tbl>
    <w:p w:rsidR="00022B7B" w:rsidRPr="00491E09" w:rsidRDefault="00022B7B" w:rsidP="00022B7B">
      <w:pPr>
        <w:rPr>
          <w:i/>
          <w:sz w:val="20"/>
          <w:szCs w:val="20"/>
          <w:lang w:val="en-US"/>
        </w:rPr>
      </w:pPr>
      <w:r w:rsidRPr="00491E09">
        <w:rPr>
          <w:i/>
          <w:sz w:val="20"/>
          <w:szCs w:val="20"/>
          <w:lang w:val="en-US"/>
        </w:rPr>
        <w:t>IQR = Interquartile range</w:t>
      </w:r>
    </w:p>
    <w:p w:rsidR="004C18D3" w:rsidRPr="00491E09" w:rsidRDefault="004C18D3">
      <w:pPr>
        <w:rPr>
          <w:lang w:val="en-US"/>
        </w:rPr>
      </w:pPr>
    </w:p>
    <w:sectPr w:rsidR="004C18D3" w:rsidRPr="00491E0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937"/>
    <w:rsid w:val="00022B7B"/>
    <w:rsid w:val="000B1937"/>
    <w:rsid w:val="00142B3B"/>
    <w:rsid w:val="001959E3"/>
    <w:rsid w:val="00491E09"/>
    <w:rsid w:val="004C18D3"/>
    <w:rsid w:val="00531BBD"/>
    <w:rsid w:val="006D3A4E"/>
    <w:rsid w:val="00867AE5"/>
    <w:rsid w:val="00926049"/>
    <w:rsid w:val="00F0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94F4C"/>
  <w15:chartTrackingRefBased/>
  <w15:docId w15:val="{A428AD01-1B63-4451-A063-B54E472D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B1937"/>
    <w:pPr>
      <w:spacing w:after="40" w:line="240" w:lineRule="auto"/>
      <w:jc w:val="both"/>
    </w:pPr>
    <w:rPr>
      <w:rFonts w:ascii="Times New Roman" w:hAnsi="Times New Roman"/>
      <w:sz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D3A4E"/>
    <w:pPr>
      <w:keepNext/>
      <w:keepLines/>
      <w:spacing w:before="160" w:after="120" w:line="259" w:lineRule="auto"/>
      <w:jc w:val="left"/>
      <w:outlineLvl w:val="1"/>
    </w:pPr>
    <w:rPr>
      <w:rFonts w:eastAsia="Times New Roman" w:cs="Times New Roman"/>
      <w:b/>
      <w:szCs w:val="26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aliases w:val="Tabelle"/>
    <w:basedOn w:val="Standard"/>
    <w:next w:val="Standard"/>
    <w:uiPriority w:val="35"/>
    <w:unhideWhenUsed/>
    <w:qFormat/>
    <w:rsid w:val="000B1937"/>
    <w:pPr>
      <w:keepNext/>
      <w:spacing w:after="200"/>
    </w:pPr>
    <w:rPr>
      <w:b/>
      <w:bCs/>
      <w:szCs w:val="18"/>
    </w:rPr>
  </w:style>
  <w:style w:type="table" w:styleId="Tabellenraster">
    <w:name w:val="Table Grid"/>
    <w:aliases w:val="Standard Diss"/>
    <w:basedOn w:val="NormaleTabelle"/>
    <w:uiPriority w:val="59"/>
    <w:rsid w:val="000B1937"/>
    <w:pPr>
      <w:spacing w:after="0" w:line="240" w:lineRule="auto"/>
    </w:pPr>
    <w:tblPr>
      <w:tblBorders>
        <w:bottom w:val="double" w:sz="4" w:space="0" w:color="auto"/>
      </w:tblBorders>
    </w:tblPr>
    <w:tblStylePr w:type="firstRow">
      <w:rPr>
        <w:b/>
      </w:rPr>
      <w:tblPr/>
      <w:tcPr>
        <w:tcBorders>
          <w:top w:val="nil"/>
          <w:left w:val="nil"/>
          <w:bottom w:val="double" w:sz="2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double" w:sz="2" w:space="0" w:color="auto"/>
        </w:tcBorders>
      </w:tcPr>
    </w:tblStylePr>
  </w:style>
  <w:style w:type="paragraph" w:customStyle="1" w:styleId="Legende">
    <w:name w:val="Legende"/>
    <w:basedOn w:val="Standard"/>
    <w:next w:val="Standard"/>
    <w:qFormat/>
    <w:rsid w:val="000B1937"/>
    <w:rPr>
      <w:sz w:val="18"/>
      <w:szCs w:val="2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D3A4E"/>
    <w:rPr>
      <w:rFonts w:ascii="Times New Roman" w:eastAsia="Times New Roman" w:hAnsi="Times New Roman" w:cs="Times New Roman"/>
      <w:b/>
      <w:sz w:val="24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Meyerholz</dc:creator>
  <cp:keywords/>
  <dc:description/>
  <cp:lastModifiedBy>Marie</cp:lastModifiedBy>
  <cp:revision>8</cp:revision>
  <dcterms:created xsi:type="dcterms:W3CDTF">2019-11-28T15:03:00Z</dcterms:created>
  <dcterms:modified xsi:type="dcterms:W3CDTF">2019-11-30T14:45:00Z</dcterms:modified>
</cp:coreProperties>
</file>